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FB4C62" w:rsidP="003A238C">
      <w:pPr>
        <w:jc w:val="center"/>
        <w:rPr>
          <w:b/>
          <w:sz w:val="28"/>
        </w:rPr>
      </w:pPr>
      <w:r>
        <w:rPr>
          <w:b/>
          <w:sz w:val="28"/>
        </w:rPr>
        <w:t>Podologia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0595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0595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0595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FB4C6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FB4C62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F11A50" w:rsidRDefault="00F11A50" w:rsidP="00FF0197">
            <w:pPr>
              <w:rPr>
                <w:sz w:val="24"/>
              </w:rPr>
            </w:pPr>
            <w:r w:rsidRPr="00F11A50">
              <w:rPr>
                <w:sz w:val="20"/>
                <w:szCs w:val="20"/>
                <w:u w:val="single"/>
              </w:rPr>
              <w:t>K –treści kierunkowe</w:t>
            </w:r>
            <w:r w:rsidRPr="00F11A50">
              <w:rPr>
                <w:sz w:val="20"/>
                <w:szCs w:val="20"/>
              </w:rPr>
              <w:t xml:space="preserve"> /P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D05955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D05955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FB4C6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FB4C62">
              <w:rPr>
                <w:b/>
                <w:sz w:val="24"/>
              </w:rPr>
              <w:t>4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26415F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CC47DA">
              <w:rPr>
                <w:szCs w:val="20"/>
                <w:lang w:val="en-US"/>
              </w:rPr>
              <w:t xml:space="preserve"> </w:t>
            </w:r>
            <w:r w:rsidR="0026415F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26415F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CC47DA">
              <w:rPr>
                <w:szCs w:val="20"/>
                <w:lang w:val="en-US"/>
              </w:rPr>
              <w:t xml:space="preserve"> </w:t>
            </w:r>
            <w:r w:rsidR="0026415F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>Przed przystąpieniem do realizacji przedmiotu student powinien posiadać wiedzę, umiejętności i kompetencje społeczne z zakresu Anatomii, Kosmetologii pielęgnacyjnej i upiększającej (zakres tematyczny pielęgnacji stóp z pedicure) oraz Dermatologii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D206A1" w:rsidRPr="00D206A1">
              <w:rPr>
                <w:color w:val="000000"/>
                <w:szCs w:val="20"/>
              </w:rPr>
              <w:t xml:space="preserve">Nabycie umiejętności praktycznego wykonywania zabiegów </w:t>
            </w:r>
            <w:proofErr w:type="spellStart"/>
            <w:r w:rsidR="00D206A1" w:rsidRPr="00D206A1">
              <w:rPr>
                <w:color w:val="000000"/>
                <w:szCs w:val="20"/>
              </w:rPr>
              <w:t>podologicznych</w:t>
            </w:r>
            <w:proofErr w:type="spellEnd"/>
            <w:r w:rsidR="00D206A1" w:rsidRPr="00D206A1">
              <w:rPr>
                <w:color w:val="000000"/>
                <w:szCs w:val="20"/>
              </w:rPr>
              <w:t xml:space="preserve"> w oparciu o wiedzę z dziedziny kosmetologii, podologii, dermatologii, diabetologii, anatomii, chemii kosmetycznej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D206A1" w:rsidP="00D206A1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treści</w:t>
            </w:r>
            <w:r w:rsidRPr="00D206A1">
              <w:rPr>
                <w:rFonts w:cstheme="minorHAnsi"/>
                <w:sz w:val="20"/>
                <w:szCs w:val="20"/>
              </w:rPr>
              <w:t xml:space="preserve"> i terminologię w zakresie niezbędnym dla </w:t>
            </w:r>
            <w:proofErr w:type="spellStart"/>
            <w:r w:rsidRPr="00D206A1">
              <w:rPr>
                <w:rFonts w:cstheme="minorHAnsi"/>
                <w:sz w:val="20"/>
                <w:szCs w:val="20"/>
              </w:rPr>
              <w:t>podologa</w:t>
            </w:r>
            <w:proofErr w:type="spellEnd"/>
            <w:r w:rsidRPr="00D206A1">
              <w:rPr>
                <w:rFonts w:cstheme="minorHAnsi"/>
                <w:sz w:val="20"/>
                <w:szCs w:val="20"/>
              </w:rPr>
              <w:t xml:space="preserve">; przeciwwskazania i </w:t>
            </w:r>
            <w:proofErr w:type="gramStart"/>
            <w:r w:rsidRPr="00D206A1">
              <w:rPr>
                <w:rFonts w:cstheme="minorHAnsi"/>
                <w:sz w:val="20"/>
                <w:szCs w:val="20"/>
              </w:rPr>
              <w:t>proponuje  wskazania</w:t>
            </w:r>
            <w:proofErr w:type="gramEnd"/>
            <w:r w:rsidRPr="00D206A1">
              <w:rPr>
                <w:rFonts w:cstheme="minorHAnsi"/>
                <w:sz w:val="20"/>
                <w:szCs w:val="20"/>
              </w:rPr>
              <w:t xml:space="preserve"> do wykonania określonych zabiegów pielęgnacyjnych i specjalistycznych; rozpoznaje potrzeby skóry; skład preparatów pielęgnacyjnych do stóp, przyczyny zmian dotyczących skóry i paznokci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D206A1">
              <w:rPr>
                <w:rFonts w:eastAsia="Times New Roman" w:cstheme="minorHAnsi"/>
                <w:sz w:val="20"/>
                <w:szCs w:val="20"/>
                <w:lang w:eastAsia="pl-PL"/>
              </w:rPr>
              <w:t>22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D206A1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D206A1">
              <w:rPr>
                <w:sz w:val="20"/>
                <w:szCs w:val="20"/>
              </w:rPr>
              <w:t>przeprowadz</w:t>
            </w:r>
            <w:r>
              <w:rPr>
                <w:sz w:val="20"/>
                <w:szCs w:val="20"/>
              </w:rPr>
              <w:t>ić</w:t>
            </w:r>
            <w:proofErr w:type="gramEnd"/>
            <w:r w:rsidRPr="00D206A1">
              <w:rPr>
                <w:sz w:val="20"/>
                <w:szCs w:val="20"/>
              </w:rPr>
              <w:t xml:space="preserve"> wywiad z klientem</w:t>
            </w:r>
            <w:r>
              <w:rPr>
                <w:sz w:val="20"/>
                <w:szCs w:val="20"/>
              </w:rPr>
              <w:t xml:space="preserve">; </w:t>
            </w:r>
            <w:r w:rsidRPr="00D206A1">
              <w:rPr>
                <w:sz w:val="20"/>
                <w:szCs w:val="20"/>
              </w:rPr>
              <w:t>rozróżni</w:t>
            </w:r>
            <w:r>
              <w:rPr>
                <w:sz w:val="20"/>
                <w:szCs w:val="20"/>
              </w:rPr>
              <w:t>ć</w:t>
            </w:r>
            <w:r w:rsidRPr="00D206A1">
              <w:rPr>
                <w:sz w:val="20"/>
                <w:szCs w:val="20"/>
              </w:rPr>
              <w:t xml:space="preserve"> metody korekty paznokcia w zależności od typu wrastania</w:t>
            </w:r>
            <w:r>
              <w:rPr>
                <w:sz w:val="20"/>
                <w:szCs w:val="20"/>
              </w:rPr>
              <w:t xml:space="preserve">; </w:t>
            </w:r>
            <w:r w:rsidRPr="00D206A1">
              <w:rPr>
                <w:sz w:val="20"/>
                <w:szCs w:val="20"/>
              </w:rPr>
              <w:t>stos</w:t>
            </w:r>
            <w:r>
              <w:rPr>
                <w:sz w:val="20"/>
                <w:szCs w:val="20"/>
              </w:rPr>
              <w:t>ować</w:t>
            </w:r>
            <w:r w:rsidRPr="00D206A1">
              <w:rPr>
                <w:sz w:val="20"/>
                <w:szCs w:val="20"/>
              </w:rPr>
              <w:t xml:space="preserve"> procedury zabiegu </w:t>
            </w:r>
            <w:proofErr w:type="spellStart"/>
            <w:r w:rsidRPr="00D206A1">
              <w:rPr>
                <w:sz w:val="20"/>
                <w:szCs w:val="20"/>
              </w:rPr>
              <w:t>podologicznego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 w:rsidRPr="00D206A1">
              <w:rPr>
                <w:sz w:val="20"/>
                <w:szCs w:val="20"/>
              </w:rPr>
              <w:t>rozpozna</w:t>
            </w:r>
            <w:r>
              <w:rPr>
                <w:sz w:val="20"/>
                <w:szCs w:val="20"/>
              </w:rPr>
              <w:t>ć</w:t>
            </w:r>
            <w:r w:rsidRPr="00D206A1">
              <w:rPr>
                <w:sz w:val="20"/>
                <w:szCs w:val="20"/>
              </w:rPr>
              <w:t xml:space="preserve"> wady stóp i paznokci</w:t>
            </w:r>
            <w:r>
              <w:rPr>
                <w:sz w:val="20"/>
                <w:szCs w:val="20"/>
              </w:rPr>
              <w:t>; dobrać</w:t>
            </w:r>
            <w:r w:rsidRPr="00D206A1">
              <w:rPr>
                <w:sz w:val="20"/>
                <w:szCs w:val="20"/>
              </w:rPr>
              <w:t xml:space="preserve"> metody oraz techniki zabiegów korekcyjnych</w:t>
            </w:r>
            <w:r>
              <w:rPr>
                <w:sz w:val="20"/>
                <w:szCs w:val="20"/>
              </w:rPr>
              <w:t xml:space="preserve">; </w:t>
            </w:r>
            <w:r w:rsidRPr="00D206A1">
              <w:rPr>
                <w:sz w:val="20"/>
                <w:szCs w:val="20"/>
              </w:rPr>
              <w:t>dob</w:t>
            </w:r>
            <w:r>
              <w:rPr>
                <w:sz w:val="20"/>
                <w:szCs w:val="20"/>
              </w:rPr>
              <w:t>rać</w:t>
            </w:r>
            <w:r w:rsidRPr="00D206A1">
              <w:rPr>
                <w:sz w:val="20"/>
                <w:szCs w:val="20"/>
              </w:rPr>
              <w:t xml:space="preserve"> preparaty o określonym składzie do aktualnych potrzeb</w:t>
            </w:r>
            <w:r>
              <w:rPr>
                <w:sz w:val="20"/>
                <w:szCs w:val="20"/>
              </w:rPr>
              <w:t xml:space="preserve">; </w:t>
            </w:r>
            <w:r w:rsidRPr="00D206A1">
              <w:rPr>
                <w:sz w:val="20"/>
                <w:szCs w:val="20"/>
              </w:rPr>
              <w:t>rozróżni</w:t>
            </w:r>
            <w:r>
              <w:rPr>
                <w:sz w:val="20"/>
                <w:szCs w:val="20"/>
              </w:rPr>
              <w:t>ć</w:t>
            </w:r>
            <w:r w:rsidRPr="00D206A1">
              <w:rPr>
                <w:sz w:val="20"/>
                <w:szCs w:val="20"/>
              </w:rPr>
              <w:t xml:space="preserve"> narzędzia i przybory </w:t>
            </w:r>
            <w:proofErr w:type="spellStart"/>
            <w:r w:rsidRPr="00D206A1">
              <w:rPr>
                <w:sz w:val="20"/>
                <w:szCs w:val="20"/>
              </w:rPr>
              <w:t>podologiczne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 w:rsidRPr="00D206A1">
              <w:rPr>
                <w:sz w:val="20"/>
                <w:szCs w:val="20"/>
              </w:rPr>
              <w:t>posługiwać się podstawowym sprzętem i aparaturą</w:t>
            </w:r>
            <w:r>
              <w:rPr>
                <w:sz w:val="20"/>
                <w:szCs w:val="20"/>
              </w:rPr>
              <w:t xml:space="preserve">; </w:t>
            </w:r>
            <w:r w:rsidRPr="00D206A1">
              <w:rPr>
                <w:sz w:val="20"/>
                <w:szCs w:val="20"/>
              </w:rPr>
              <w:t>przeprowadza</w:t>
            </w:r>
            <w:r w:rsidR="000B3727">
              <w:rPr>
                <w:sz w:val="20"/>
                <w:szCs w:val="20"/>
              </w:rPr>
              <w:t>ć</w:t>
            </w:r>
            <w:r w:rsidRPr="00D206A1">
              <w:rPr>
                <w:sz w:val="20"/>
                <w:szCs w:val="20"/>
              </w:rPr>
              <w:t xml:space="preserve"> zabiegi </w:t>
            </w:r>
            <w:proofErr w:type="spellStart"/>
            <w:r w:rsidRPr="00D206A1">
              <w:rPr>
                <w:sz w:val="20"/>
                <w:szCs w:val="20"/>
              </w:rPr>
              <w:t>podologiczne</w:t>
            </w:r>
            <w:proofErr w:type="spellEnd"/>
            <w:r w:rsidRPr="00D206A1">
              <w:rPr>
                <w:sz w:val="20"/>
                <w:szCs w:val="20"/>
              </w:rPr>
              <w:t>: korektę wrastających paznokci, pedicure leczniczy, rekonstrukcj</w:t>
            </w:r>
            <w:r w:rsidR="000B3727">
              <w:rPr>
                <w:sz w:val="20"/>
                <w:szCs w:val="20"/>
              </w:rPr>
              <w:t>ę</w:t>
            </w:r>
            <w:r w:rsidRPr="00D206A1">
              <w:rPr>
                <w:sz w:val="20"/>
                <w:szCs w:val="20"/>
              </w:rPr>
              <w:t xml:space="preserve"> płytki paznokciowej, tamponadę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B3727">
              <w:rPr>
                <w:rFonts w:cstheme="minorHAnsi"/>
                <w:sz w:val="20"/>
                <w:szCs w:val="20"/>
              </w:rPr>
              <w:t>12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0B372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0B3727" w:rsidP="000B3727">
            <w:pPr>
              <w:rPr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</w:t>
            </w:r>
            <w:r w:rsidRPr="000B3727">
              <w:rPr>
                <w:rFonts w:cstheme="minorHAnsi"/>
                <w:sz w:val="20"/>
                <w:szCs w:val="20"/>
              </w:rPr>
              <w:t>kaz</w:t>
            </w:r>
            <w:r>
              <w:rPr>
                <w:rFonts w:cstheme="minorHAnsi"/>
                <w:sz w:val="20"/>
                <w:szCs w:val="20"/>
              </w:rPr>
              <w:t>ywania</w:t>
            </w:r>
            <w:proofErr w:type="gramEnd"/>
            <w:r w:rsidRPr="000B3727">
              <w:rPr>
                <w:rFonts w:cstheme="minorHAnsi"/>
                <w:sz w:val="20"/>
                <w:szCs w:val="20"/>
              </w:rPr>
              <w:t xml:space="preserve"> szacun</w:t>
            </w:r>
            <w:r>
              <w:rPr>
                <w:rFonts w:cstheme="minorHAnsi"/>
                <w:sz w:val="20"/>
                <w:szCs w:val="20"/>
              </w:rPr>
              <w:t>ku</w:t>
            </w:r>
            <w:r w:rsidRPr="000B3727">
              <w:rPr>
                <w:rFonts w:cstheme="minorHAnsi"/>
                <w:sz w:val="20"/>
                <w:szCs w:val="20"/>
              </w:rPr>
              <w:t xml:space="preserve"> wobec klienta oraz trosk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0B3727">
              <w:rPr>
                <w:rFonts w:cstheme="minorHAnsi"/>
                <w:sz w:val="20"/>
                <w:szCs w:val="20"/>
              </w:rPr>
              <w:t xml:space="preserve"> o jego dobro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0B3727">
              <w:rPr>
                <w:rFonts w:cstheme="minorHAnsi"/>
                <w:sz w:val="20"/>
                <w:szCs w:val="20"/>
              </w:rPr>
              <w:t xml:space="preserve"> rozwiązywa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0B3727">
              <w:rPr>
                <w:rFonts w:cstheme="minorHAnsi"/>
                <w:sz w:val="20"/>
                <w:szCs w:val="20"/>
              </w:rPr>
              <w:t xml:space="preserve"> najczęstsz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0B3727">
              <w:rPr>
                <w:rFonts w:cstheme="minorHAnsi"/>
                <w:sz w:val="20"/>
                <w:szCs w:val="20"/>
              </w:rPr>
              <w:t xml:space="preserve"> problem</w:t>
            </w:r>
            <w:r>
              <w:rPr>
                <w:rFonts w:cstheme="minorHAnsi"/>
                <w:sz w:val="20"/>
                <w:szCs w:val="20"/>
              </w:rPr>
              <w:t>ów</w:t>
            </w:r>
            <w:r w:rsidRPr="000B3727">
              <w:rPr>
                <w:rFonts w:cstheme="minorHAnsi"/>
                <w:sz w:val="20"/>
                <w:szCs w:val="20"/>
              </w:rPr>
              <w:t xml:space="preserve"> związan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0B3727">
              <w:rPr>
                <w:rFonts w:cstheme="minorHAnsi"/>
                <w:sz w:val="20"/>
                <w:szCs w:val="20"/>
              </w:rPr>
              <w:t xml:space="preserve"> z wykonywaniem zawodu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0B372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</w:t>
            </w:r>
            <w:r w:rsidRPr="000B3727">
              <w:rPr>
                <w:rFonts w:cstheme="minorHAnsi"/>
                <w:sz w:val="20"/>
                <w:szCs w:val="20"/>
              </w:rPr>
              <w:t>ealiz</w:t>
            </w:r>
            <w:r>
              <w:rPr>
                <w:rFonts w:cstheme="minorHAnsi"/>
                <w:sz w:val="20"/>
                <w:szCs w:val="20"/>
              </w:rPr>
              <w:t xml:space="preserve">owania </w:t>
            </w:r>
            <w:r w:rsidRPr="000B3727">
              <w:rPr>
                <w:rFonts w:cstheme="minorHAnsi"/>
                <w:sz w:val="20"/>
                <w:szCs w:val="20"/>
              </w:rPr>
              <w:t>zada</w:t>
            </w:r>
            <w:r>
              <w:rPr>
                <w:rFonts w:cstheme="minorHAnsi"/>
                <w:sz w:val="20"/>
                <w:szCs w:val="20"/>
              </w:rPr>
              <w:t>ń</w:t>
            </w:r>
            <w:r w:rsidRPr="000B3727">
              <w:rPr>
                <w:rFonts w:cstheme="minorHAnsi"/>
                <w:sz w:val="20"/>
                <w:szCs w:val="20"/>
              </w:rPr>
              <w:t xml:space="preserve"> w sposób zapewniający bezpieczeństwo własne i otoczenia, w tym przestrzega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0B3727">
              <w:rPr>
                <w:rFonts w:cstheme="minorHAnsi"/>
                <w:sz w:val="20"/>
                <w:szCs w:val="20"/>
              </w:rPr>
              <w:t xml:space="preserve"> zasad bezpieczeństwa pracy</w:t>
            </w:r>
            <w:r>
              <w:rPr>
                <w:rFonts w:cstheme="minorHAnsi"/>
                <w:sz w:val="20"/>
                <w:szCs w:val="20"/>
              </w:rPr>
              <w:t>; określania</w:t>
            </w:r>
            <w:r w:rsidRPr="000B3727">
              <w:rPr>
                <w:rFonts w:cstheme="minorHAnsi"/>
                <w:sz w:val="20"/>
                <w:szCs w:val="20"/>
              </w:rPr>
              <w:t xml:space="preserve"> własnych ograniczeń i wie kiedy zwrócić się do ekspertów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:rsidR="000B3727" w:rsidRDefault="000B3727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K_K06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F191C" w:rsidRPr="00B4771B" w:rsidRDefault="00BF191C" w:rsidP="00F11A50">
            <w:pPr>
              <w:jc w:val="center"/>
            </w:pPr>
            <w:r w:rsidRPr="00B4771B">
              <w:t>1</w:t>
            </w:r>
            <w:r w:rsidR="00F11A50">
              <w:t>0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BF191C" w:rsidRPr="00B4771B" w:rsidRDefault="00BF191C" w:rsidP="00AD3F08">
            <w:pPr>
              <w:jc w:val="center"/>
            </w:pPr>
            <w:r>
              <w:t>3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BF191C" w:rsidRPr="00B4771B" w:rsidRDefault="00D05955" w:rsidP="00AD3F08">
            <w:pPr>
              <w:jc w:val="center"/>
            </w:pPr>
            <w:r>
              <w:t>30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BF191C" w:rsidRPr="00B4771B" w:rsidRDefault="00BF191C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D05955" w:rsidP="00F11A50">
            <w:pPr>
              <w:jc w:val="center"/>
            </w:pPr>
            <w:r>
              <w:t>30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BF191C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0B3727" w:rsidP="00AD3F08">
            <w:pPr>
              <w:jc w:val="center"/>
            </w:pPr>
            <w:r>
              <w:t>70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BF191C" w:rsidP="00AD3F08">
            <w:pPr>
              <w:jc w:val="center"/>
            </w:pPr>
            <w:r>
              <w:t>4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D05955" w:rsidP="00AD3F08">
            <w:pPr>
              <w:jc w:val="center"/>
            </w:pPr>
            <w:r>
              <w:t>40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D05955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BF191C" w:rsidTr="00B03CF2">
        <w:tc>
          <w:tcPr>
            <w:tcW w:w="2078" w:type="dxa"/>
            <w:gridSpan w:val="2"/>
            <w:vMerge w:val="restart"/>
          </w:tcPr>
          <w:p w:rsidR="00BF191C" w:rsidRDefault="00BF191C" w:rsidP="00BF191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lastRenderedPageBreak/>
              <w:t>Kryteria oceny</w:t>
            </w:r>
          </w:p>
          <w:p w:rsidR="00BF191C" w:rsidRDefault="00BF191C" w:rsidP="00BF191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Pr="001D62B6" w:rsidRDefault="00BF191C" w:rsidP="00BF191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lastRenderedPageBreak/>
              <w:t>Literatura</w:t>
            </w:r>
          </w:p>
        </w:tc>
      </w:tr>
      <w:tr w:rsidR="00AD3F08" w:rsidTr="00244B8D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4541E" w:rsidRPr="0034541E" w:rsidRDefault="0034541E" w:rsidP="0034541E">
            <w:pPr>
              <w:rPr>
                <w:sz w:val="20"/>
                <w:szCs w:val="20"/>
              </w:rPr>
            </w:pPr>
            <w:r w:rsidRPr="0034541E">
              <w:rPr>
                <w:sz w:val="20"/>
                <w:szCs w:val="20"/>
              </w:rPr>
              <w:t>Szafarowska D., Defekty stóp i paznokci, PZWL 2022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r w:rsidRPr="0034541E">
              <w:rPr>
                <w:sz w:val="20"/>
                <w:szCs w:val="20"/>
              </w:rPr>
              <w:t xml:space="preserve">Czupryniak L., Strojek K. </w:t>
            </w:r>
            <w:proofErr w:type="gramStart"/>
            <w:r w:rsidRPr="0034541E">
              <w:rPr>
                <w:sz w:val="20"/>
                <w:szCs w:val="20"/>
              </w:rPr>
              <w:t>Diabetologia  Gdańsk</w:t>
            </w:r>
            <w:proofErr w:type="gramEnd"/>
            <w:r w:rsidRPr="0034541E">
              <w:rPr>
                <w:sz w:val="20"/>
                <w:szCs w:val="20"/>
              </w:rPr>
              <w:t xml:space="preserve"> 2018 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r w:rsidRPr="0034541E">
              <w:rPr>
                <w:sz w:val="20"/>
                <w:szCs w:val="20"/>
              </w:rPr>
              <w:t xml:space="preserve">Skalska M.ABC gabinetu </w:t>
            </w:r>
            <w:proofErr w:type="spellStart"/>
            <w:r w:rsidRPr="0034541E">
              <w:rPr>
                <w:sz w:val="20"/>
                <w:szCs w:val="20"/>
              </w:rPr>
              <w:t>podologicznego</w:t>
            </w:r>
            <w:proofErr w:type="spellEnd"/>
            <w:r w:rsidRPr="0034541E">
              <w:rPr>
                <w:sz w:val="20"/>
                <w:szCs w:val="20"/>
              </w:rPr>
              <w:t xml:space="preserve">, , </w:t>
            </w:r>
            <w:proofErr w:type="gramStart"/>
            <w:r w:rsidRPr="0034541E">
              <w:rPr>
                <w:sz w:val="20"/>
                <w:szCs w:val="20"/>
              </w:rPr>
              <w:t>wyd.  MD-</w:t>
            </w:r>
            <w:proofErr w:type="spellStart"/>
            <w:r w:rsidRPr="0034541E">
              <w:rPr>
                <w:sz w:val="20"/>
                <w:szCs w:val="20"/>
              </w:rPr>
              <w:t>Print</w:t>
            </w:r>
            <w:proofErr w:type="spellEnd"/>
            <w:proofErr w:type="gramEnd"/>
            <w:r w:rsidRPr="0034541E">
              <w:rPr>
                <w:sz w:val="20"/>
                <w:szCs w:val="20"/>
              </w:rPr>
              <w:t>, 2015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r w:rsidRPr="0034541E">
              <w:rPr>
                <w:sz w:val="20"/>
                <w:szCs w:val="20"/>
              </w:rPr>
              <w:t xml:space="preserve">Grabicka H., Nowicka S., Szczuraszek Wykłady </w:t>
            </w:r>
            <w:proofErr w:type="spellStart"/>
            <w:r w:rsidRPr="0034541E">
              <w:rPr>
                <w:sz w:val="20"/>
                <w:szCs w:val="20"/>
              </w:rPr>
              <w:t>podologiczne</w:t>
            </w:r>
            <w:proofErr w:type="spellEnd"/>
            <w:r w:rsidRPr="0034541E">
              <w:rPr>
                <w:sz w:val="20"/>
                <w:szCs w:val="20"/>
              </w:rPr>
              <w:t xml:space="preserve">. Skrypt dla słuchaczek szkół kosmetycznych. Cz.1 Słupsk 2015 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r w:rsidRPr="0034541E">
              <w:rPr>
                <w:sz w:val="20"/>
                <w:szCs w:val="20"/>
              </w:rPr>
              <w:t xml:space="preserve">Podstawy podologii kosmetycznej, red. </w:t>
            </w:r>
            <w:proofErr w:type="spellStart"/>
            <w:r w:rsidRPr="0034541E">
              <w:rPr>
                <w:sz w:val="20"/>
                <w:szCs w:val="20"/>
              </w:rPr>
              <w:t>Koselak</w:t>
            </w:r>
            <w:proofErr w:type="spellEnd"/>
            <w:r w:rsidRPr="0034541E">
              <w:rPr>
                <w:sz w:val="20"/>
                <w:szCs w:val="20"/>
              </w:rPr>
              <w:t xml:space="preserve"> M. , wyd. </w:t>
            </w:r>
            <w:proofErr w:type="spellStart"/>
            <w:r w:rsidRPr="0034541E">
              <w:rPr>
                <w:sz w:val="20"/>
                <w:szCs w:val="20"/>
              </w:rPr>
              <w:t>WSZKiPZ</w:t>
            </w:r>
            <w:proofErr w:type="spellEnd"/>
            <w:r w:rsidRPr="0034541E">
              <w:rPr>
                <w:sz w:val="20"/>
                <w:szCs w:val="20"/>
              </w:rPr>
              <w:t>, Warszawa 2011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r w:rsidRPr="0034541E">
              <w:rPr>
                <w:sz w:val="20"/>
                <w:szCs w:val="20"/>
              </w:rPr>
              <w:t xml:space="preserve">Podręcznik i atlas do dermatologii – </w:t>
            </w:r>
            <w:proofErr w:type="spellStart"/>
            <w:r w:rsidRPr="0034541E">
              <w:rPr>
                <w:sz w:val="20"/>
                <w:szCs w:val="20"/>
              </w:rPr>
              <w:t>Rassner</w:t>
            </w:r>
            <w:proofErr w:type="spellEnd"/>
            <w:r w:rsidRPr="0034541E">
              <w:rPr>
                <w:sz w:val="20"/>
                <w:szCs w:val="20"/>
              </w:rPr>
              <w:t xml:space="preserve"> wyd. Urban &amp; Partner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r w:rsidRPr="0034541E">
              <w:rPr>
                <w:sz w:val="20"/>
                <w:szCs w:val="20"/>
              </w:rPr>
              <w:t xml:space="preserve">Adamski Z. </w:t>
            </w:r>
            <w:proofErr w:type="gramStart"/>
            <w:r w:rsidRPr="0034541E">
              <w:rPr>
                <w:sz w:val="20"/>
                <w:szCs w:val="20"/>
              </w:rPr>
              <w:t>red</w:t>
            </w:r>
            <w:proofErr w:type="gramEnd"/>
            <w:r w:rsidRPr="0034541E">
              <w:rPr>
                <w:sz w:val="20"/>
                <w:szCs w:val="20"/>
              </w:rPr>
              <w:t xml:space="preserve">., Dermatologia dla kosmetologów wyd.2 , wyd. </w:t>
            </w:r>
            <w:proofErr w:type="spellStart"/>
            <w:r w:rsidRPr="0034541E">
              <w:rPr>
                <w:sz w:val="20"/>
                <w:szCs w:val="20"/>
              </w:rPr>
              <w:t>Elsevier</w:t>
            </w:r>
            <w:proofErr w:type="spellEnd"/>
            <w:r w:rsidRPr="0034541E">
              <w:rPr>
                <w:sz w:val="20"/>
                <w:szCs w:val="20"/>
              </w:rPr>
              <w:t xml:space="preserve"> </w:t>
            </w:r>
            <w:proofErr w:type="spellStart"/>
            <w:r w:rsidRPr="0034541E">
              <w:rPr>
                <w:sz w:val="20"/>
                <w:szCs w:val="20"/>
              </w:rPr>
              <w:t>Urban&amp;Partner</w:t>
            </w:r>
            <w:proofErr w:type="spellEnd"/>
            <w:r w:rsidRPr="0034541E">
              <w:rPr>
                <w:sz w:val="20"/>
                <w:szCs w:val="20"/>
              </w:rPr>
              <w:t>, 2013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proofErr w:type="spellStart"/>
            <w:r w:rsidRPr="0034541E">
              <w:rPr>
                <w:sz w:val="20"/>
                <w:szCs w:val="20"/>
              </w:rPr>
              <w:t>Karnafel</w:t>
            </w:r>
            <w:proofErr w:type="spellEnd"/>
            <w:r w:rsidRPr="0034541E">
              <w:rPr>
                <w:sz w:val="20"/>
                <w:szCs w:val="20"/>
              </w:rPr>
              <w:t xml:space="preserve"> W. Profilaktyka stopy cukrzycowej. Praktyczne rady Warszawa 2018 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proofErr w:type="spellStart"/>
            <w:r w:rsidRPr="0034541E">
              <w:rPr>
                <w:sz w:val="20"/>
                <w:szCs w:val="20"/>
              </w:rPr>
              <w:t>Karnafel</w:t>
            </w:r>
            <w:proofErr w:type="spellEnd"/>
            <w:r w:rsidRPr="0034541E">
              <w:rPr>
                <w:sz w:val="20"/>
                <w:szCs w:val="20"/>
              </w:rPr>
              <w:t xml:space="preserve"> W./</w:t>
            </w:r>
            <w:proofErr w:type="gramStart"/>
            <w:r w:rsidRPr="0034541E">
              <w:rPr>
                <w:sz w:val="20"/>
                <w:szCs w:val="20"/>
              </w:rPr>
              <w:t>red</w:t>
            </w:r>
            <w:proofErr w:type="gramEnd"/>
            <w:r w:rsidRPr="0034541E">
              <w:rPr>
                <w:sz w:val="20"/>
                <w:szCs w:val="20"/>
              </w:rPr>
              <w:t>. Zespół stopy cukrzycowej. Patogeneza, diagnostyka, klinika, leczenie Warszawa 2013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proofErr w:type="spellStart"/>
            <w:r w:rsidRPr="0034541E">
              <w:rPr>
                <w:sz w:val="20"/>
                <w:szCs w:val="20"/>
              </w:rPr>
              <w:t>Klamczyńska</w:t>
            </w:r>
            <w:proofErr w:type="spellEnd"/>
            <w:r w:rsidRPr="0034541E">
              <w:rPr>
                <w:sz w:val="20"/>
                <w:szCs w:val="20"/>
              </w:rPr>
              <w:t xml:space="preserve"> M., Ciupińska </w:t>
            </w:r>
            <w:proofErr w:type="spellStart"/>
            <w:r w:rsidRPr="0034541E">
              <w:rPr>
                <w:sz w:val="20"/>
                <w:szCs w:val="20"/>
              </w:rPr>
              <w:t>M.Podologia</w:t>
            </w:r>
            <w:proofErr w:type="spellEnd"/>
            <w:r w:rsidRPr="0034541E">
              <w:rPr>
                <w:sz w:val="20"/>
                <w:szCs w:val="20"/>
              </w:rPr>
              <w:t xml:space="preserve"> Warszawa 2021</w:t>
            </w:r>
          </w:p>
          <w:p w:rsidR="0034541E" w:rsidRPr="0034541E" w:rsidRDefault="0034541E" w:rsidP="0034541E">
            <w:pPr>
              <w:rPr>
                <w:sz w:val="20"/>
                <w:szCs w:val="20"/>
              </w:rPr>
            </w:pPr>
            <w:r w:rsidRPr="0034541E">
              <w:rPr>
                <w:sz w:val="20"/>
                <w:szCs w:val="20"/>
              </w:rPr>
              <w:t>Ziaja D., Sznapka D., Kuczmik W. Podologia. Podręcznik dla studentów medycyny, podologii, kosmetologii Gdańsk 2020</w:t>
            </w:r>
          </w:p>
          <w:p w:rsidR="00AD3F08" w:rsidRDefault="0034541E" w:rsidP="0034541E">
            <w:pPr>
              <w:rPr>
                <w:b/>
                <w:sz w:val="28"/>
              </w:rPr>
            </w:pPr>
            <w:proofErr w:type="spellStart"/>
            <w:r w:rsidRPr="0034541E">
              <w:rPr>
                <w:sz w:val="20"/>
                <w:szCs w:val="20"/>
              </w:rPr>
              <w:t>Katsilambros</w:t>
            </w:r>
            <w:proofErr w:type="spellEnd"/>
            <w:r w:rsidRPr="0034541E">
              <w:rPr>
                <w:sz w:val="20"/>
                <w:szCs w:val="20"/>
              </w:rPr>
              <w:t xml:space="preserve"> N., </w:t>
            </w:r>
            <w:proofErr w:type="spellStart"/>
            <w:r w:rsidRPr="0034541E">
              <w:rPr>
                <w:sz w:val="20"/>
                <w:szCs w:val="20"/>
              </w:rPr>
              <w:t>Dounis</w:t>
            </w:r>
            <w:proofErr w:type="spellEnd"/>
            <w:r w:rsidRPr="0034541E">
              <w:rPr>
                <w:sz w:val="20"/>
                <w:szCs w:val="20"/>
              </w:rPr>
              <w:t xml:space="preserve"> E., Atlas stopy cukrzycowej, </w:t>
            </w:r>
            <w:proofErr w:type="spellStart"/>
            <w:r w:rsidRPr="0034541E">
              <w:rPr>
                <w:sz w:val="20"/>
                <w:szCs w:val="20"/>
              </w:rPr>
              <w:t>Elsevier</w:t>
            </w:r>
            <w:proofErr w:type="spellEnd"/>
            <w:r w:rsidRPr="0034541E">
              <w:rPr>
                <w:sz w:val="20"/>
                <w:szCs w:val="20"/>
              </w:rPr>
              <w:t xml:space="preserve"> </w:t>
            </w:r>
            <w:proofErr w:type="spellStart"/>
            <w:r w:rsidRPr="0034541E">
              <w:rPr>
                <w:sz w:val="20"/>
                <w:szCs w:val="20"/>
              </w:rPr>
              <w:t>Partner&amp;Urban</w:t>
            </w:r>
            <w:proofErr w:type="spellEnd"/>
            <w:r w:rsidRPr="0034541E">
              <w:rPr>
                <w:sz w:val="20"/>
                <w:szCs w:val="20"/>
              </w:rPr>
              <w:t xml:space="preserve"> 2012</w:t>
            </w:r>
          </w:p>
        </w:tc>
      </w:tr>
      <w:tr w:rsidR="0034541E" w:rsidTr="00244B8D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1E" w:rsidRPr="00AE169D" w:rsidRDefault="0034541E" w:rsidP="0034541E">
            <w:pPr>
              <w:contextualSpacing/>
              <w:rPr>
                <w:sz w:val="20"/>
                <w:szCs w:val="20"/>
                <w:lang w:val="en-US"/>
              </w:rPr>
            </w:pPr>
            <w:r w:rsidRPr="00AE169D">
              <w:rPr>
                <w:sz w:val="20"/>
                <w:szCs w:val="20"/>
              </w:rPr>
              <w:t xml:space="preserve">Podręcznik do podologii w j. niemieckim.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Ellmut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 Ruck –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Handbuch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fűr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medizinische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Fusspflege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. </w:t>
            </w:r>
          </w:p>
          <w:p w:rsidR="0034541E" w:rsidRPr="00AE169D" w:rsidRDefault="0034541E" w:rsidP="0034541E">
            <w:pPr>
              <w:contextualSpacing/>
              <w:rPr>
                <w:sz w:val="20"/>
                <w:szCs w:val="20"/>
              </w:rPr>
            </w:pPr>
            <w:r w:rsidRPr="00AE169D">
              <w:rPr>
                <w:sz w:val="20"/>
                <w:szCs w:val="20"/>
              </w:rPr>
              <w:t xml:space="preserve">Higiena dla kosmetyczek – Ustawy o gabinetach kosmetycznych, salonach fryzjerskich i solariach, Dz. U. 2004 </w:t>
            </w:r>
            <w:proofErr w:type="gramStart"/>
            <w:r w:rsidRPr="00AE169D">
              <w:rPr>
                <w:sz w:val="20"/>
                <w:szCs w:val="20"/>
              </w:rPr>
              <w:t>nr</w:t>
            </w:r>
            <w:proofErr w:type="gramEnd"/>
            <w:r w:rsidRPr="00AE169D">
              <w:rPr>
                <w:sz w:val="20"/>
                <w:szCs w:val="20"/>
              </w:rPr>
              <w:t xml:space="preserve"> 31 </w:t>
            </w:r>
            <w:proofErr w:type="spellStart"/>
            <w:r w:rsidRPr="00AE169D">
              <w:rPr>
                <w:sz w:val="20"/>
                <w:szCs w:val="20"/>
              </w:rPr>
              <w:t>poz</w:t>
            </w:r>
            <w:proofErr w:type="spellEnd"/>
            <w:r w:rsidRPr="00AE169D">
              <w:rPr>
                <w:sz w:val="20"/>
                <w:szCs w:val="20"/>
              </w:rPr>
              <w:t xml:space="preserve"> 273.</w:t>
            </w:r>
          </w:p>
          <w:p w:rsidR="0034541E" w:rsidRPr="00AE169D" w:rsidRDefault="0034541E" w:rsidP="0034541E">
            <w:pPr>
              <w:contextualSpacing/>
              <w:rPr>
                <w:sz w:val="20"/>
                <w:szCs w:val="20"/>
              </w:rPr>
            </w:pPr>
            <w:r w:rsidRPr="00AE169D">
              <w:rPr>
                <w:sz w:val="20"/>
                <w:szCs w:val="20"/>
              </w:rPr>
              <w:t>Kosmetologia Estetyczna – Kwartalnik pod patronatem Niepublicznej Wyższe</w:t>
            </w:r>
            <w:r>
              <w:rPr>
                <w:sz w:val="20"/>
                <w:szCs w:val="20"/>
              </w:rPr>
              <w:t>j Szkoły Medycznej we Wrocławiu</w:t>
            </w:r>
          </w:p>
          <w:p w:rsidR="0034541E" w:rsidRPr="00AE169D" w:rsidRDefault="0034541E" w:rsidP="0034541E">
            <w:pPr>
              <w:contextualSpacing/>
              <w:rPr>
                <w:sz w:val="20"/>
                <w:szCs w:val="20"/>
              </w:rPr>
            </w:pPr>
            <w:r w:rsidRPr="00AE169D">
              <w:rPr>
                <w:sz w:val="20"/>
                <w:szCs w:val="20"/>
                <w:lang w:val="en-US"/>
              </w:rPr>
              <w:t xml:space="preserve">Gut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zu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 Fuss.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Praxiswissen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fűr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169D">
              <w:rPr>
                <w:sz w:val="20"/>
                <w:szCs w:val="20"/>
                <w:lang w:val="en-US"/>
              </w:rPr>
              <w:t>Fusspfleger</w:t>
            </w:r>
            <w:proofErr w:type="spellEnd"/>
            <w:r w:rsidRPr="00AE169D">
              <w:rPr>
                <w:sz w:val="20"/>
                <w:szCs w:val="20"/>
                <w:lang w:val="en-US"/>
              </w:rPr>
              <w:t xml:space="preserve">. </w:t>
            </w:r>
            <w:r w:rsidRPr="00AE169D">
              <w:rPr>
                <w:sz w:val="20"/>
                <w:szCs w:val="20"/>
              </w:rPr>
              <w:t>Kwartalnik w jęz. niemieckim.</w:t>
            </w:r>
          </w:p>
          <w:p w:rsidR="0034541E" w:rsidRPr="00AE169D" w:rsidRDefault="0034541E" w:rsidP="0034541E">
            <w:pPr>
              <w:contextualSpacing/>
              <w:rPr>
                <w:sz w:val="20"/>
                <w:szCs w:val="20"/>
              </w:rPr>
            </w:pPr>
            <w:r w:rsidRPr="00AE169D">
              <w:rPr>
                <w:sz w:val="20"/>
                <w:szCs w:val="20"/>
              </w:rPr>
              <w:t xml:space="preserve">Podologie </w:t>
            </w:r>
            <w:proofErr w:type="spellStart"/>
            <w:r w:rsidRPr="00AE169D">
              <w:rPr>
                <w:sz w:val="20"/>
                <w:szCs w:val="20"/>
              </w:rPr>
              <w:t>Praxis</w:t>
            </w:r>
            <w:proofErr w:type="spellEnd"/>
            <w:r w:rsidRPr="00AE169D">
              <w:rPr>
                <w:sz w:val="20"/>
                <w:szCs w:val="20"/>
              </w:rPr>
              <w:t>. Kwartalnik w jęz. niemieckim</w:t>
            </w:r>
          </w:p>
          <w:p w:rsidR="0034541E" w:rsidRPr="00234EB7" w:rsidRDefault="0034541E" w:rsidP="0034541E">
            <w:pPr>
              <w:contextualSpacing/>
              <w:rPr>
                <w:sz w:val="20"/>
                <w:szCs w:val="20"/>
              </w:rPr>
            </w:pPr>
            <w:proofErr w:type="spellStart"/>
            <w:r w:rsidRPr="00234EB7">
              <w:rPr>
                <w:sz w:val="20"/>
                <w:szCs w:val="20"/>
              </w:rPr>
              <w:t>Les</w:t>
            </w:r>
            <w:proofErr w:type="spellEnd"/>
            <w:r w:rsidRPr="00234EB7">
              <w:rPr>
                <w:sz w:val="20"/>
                <w:szCs w:val="20"/>
              </w:rPr>
              <w:t xml:space="preserve"> </w:t>
            </w:r>
            <w:proofErr w:type="spellStart"/>
            <w:r w:rsidRPr="00234EB7">
              <w:rPr>
                <w:sz w:val="20"/>
                <w:szCs w:val="20"/>
              </w:rPr>
              <w:t>Nouvelles</w:t>
            </w:r>
            <w:proofErr w:type="spellEnd"/>
            <w:r w:rsidRPr="00234EB7">
              <w:rPr>
                <w:sz w:val="20"/>
                <w:szCs w:val="20"/>
              </w:rPr>
              <w:t xml:space="preserve"> Manicure &amp; Pedicure</w:t>
            </w:r>
          </w:p>
          <w:p w:rsidR="0034541E" w:rsidRPr="00234EB7" w:rsidRDefault="0034541E" w:rsidP="0034541E">
            <w:pPr>
              <w:contextualSpacing/>
              <w:rPr>
                <w:rFonts w:ascii="Arial" w:hAnsi="Arial" w:cs="Arial"/>
              </w:rPr>
            </w:pPr>
            <w:r w:rsidRPr="00234EB7">
              <w:rPr>
                <w:sz w:val="20"/>
                <w:szCs w:val="20"/>
              </w:rPr>
              <w:t xml:space="preserve">Paznokcie, wyd. </w:t>
            </w:r>
            <w:proofErr w:type="spellStart"/>
            <w:r w:rsidRPr="00234EB7">
              <w:rPr>
                <w:sz w:val="20"/>
                <w:szCs w:val="20"/>
              </w:rPr>
              <w:t>Nail</w:t>
            </w:r>
            <w:proofErr w:type="spellEnd"/>
            <w:r w:rsidRPr="00234EB7">
              <w:rPr>
                <w:sz w:val="20"/>
                <w:szCs w:val="20"/>
              </w:rPr>
              <w:t xml:space="preserve"> &amp; Style House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34541E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34541E" w:rsidTr="00AD3F08">
        <w:tc>
          <w:tcPr>
            <w:tcW w:w="515" w:type="dxa"/>
          </w:tcPr>
          <w:p w:rsidR="0034541E" w:rsidRPr="00E87231" w:rsidRDefault="0034541E" w:rsidP="0034541E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34541E" w:rsidRDefault="0034541E" w:rsidP="00F4419C">
            <w:pPr>
              <w:rPr>
                <w:rFonts w:cstheme="minorHAnsi"/>
              </w:rPr>
            </w:pPr>
            <w:r w:rsidRPr="0034541E">
              <w:rPr>
                <w:rFonts w:cstheme="minorHAnsi"/>
              </w:rPr>
              <w:t>Wstęp do podologii</w:t>
            </w:r>
            <w:r w:rsidRPr="007E6BB6">
              <w:rPr>
                <w:rFonts w:cstheme="minorHAnsi"/>
              </w:rPr>
              <w:t xml:space="preserve">: </w:t>
            </w:r>
            <w:r w:rsidRPr="0034541E">
              <w:rPr>
                <w:rFonts w:cstheme="minorHAnsi"/>
              </w:rPr>
              <w:t>ewolucja w pedicure</w:t>
            </w:r>
            <w:r w:rsidR="00F4419C" w:rsidRPr="007E6BB6">
              <w:rPr>
                <w:rFonts w:cstheme="minorHAnsi"/>
              </w:rPr>
              <w:t>;</w:t>
            </w:r>
            <w:r w:rsidRPr="0034541E">
              <w:rPr>
                <w:rFonts w:cstheme="minorHAnsi"/>
              </w:rPr>
              <w:t xml:space="preserve"> pojęcie pielęgnacji klasycznej stóp</w:t>
            </w:r>
            <w:r w:rsidR="00F4419C" w:rsidRPr="007E6BB6">
              <w:rPr>
                <w:rFonts w:cstheme="minorHAnsi"/>
              </w:rPr>
              <w:t>;</w:t>
            </w:r>
            <w:r w:rsidRPr="0034541E">
              <w:rPr>
                <w:rFonts w:cstheme="minorHAnsi"/>
              </w:rPr>
              <w:t xml:space="preserve"> pojęcie podologii – kim jest pomolog i czym się zajmuje</w:t>
            </w:r>
            <w:r w:rsidR="00F4419C" w:rsidRPr="007E6BB6">
              <w:rPr>
                <w:rFonts w:cstheme="minorHAnsi"/>
              </w:rPr>
              <w:t>;</w:t>
            </w:r>
            <w:r w:rsidRPr="0034541E">
              <w:rPr>
                <w:rFonts w:cstheme="minorHAnsi"/>
              </w:rPr>
              <w:t xml:space="preserve"> zawód </w:t>
            </w:r>
            <w:proofErr w:type="spellStart"/>
            <w:r w:rsidRPr="0034541E">
              <w:rPr>
                <w:rFonts w:cstheme="minorHAnsi"/>
              </w:rPr>
              <w:t>podologa</w:t>
            </w:r>
            <w:proofErr w:type="spellEnd"/>
            <w:r w:rsidRPr="0034541E">
              <w:rPr>
                <w:rFonts w:cstheme="minorHAnsi"/>
              </w:rPr>
              <w:t xml:space="preserve"> w Polsce</w:t>
            </w:r>
            <w:r w:rsidR="00F4419C" w:rsidRPr="007E6BB6">
              <w:rPr>
                <w:rFonts w:cstheme="minorHAnsi"/>
              </w:rPr>
              <w:t>;</w:t>
            </w:r>
            <w:r w:rsidRPr="007E6BB6">
              <w:rPr>
                <w:rFonts w:cstheme="minorHAnsi"/>
              </w:rPr>
              <w:t xml:space="preserve"> ewolucje aparatów i technik w podologii</w:t>
            </w:r>
            <w:r w:rsidR="00F4419C" w:rsidRPr="007E6BB6">
              <w:rPr>
                <w:rFonts w:cstheme="minorHAnsi"/>
              </w:rPr>
              <w:t>. Podologia na zachodzie Europy: różnice w wykonywaniu zabiegów klasycznej i specjalistycznej pielęgnacji stóp w Polsce, a w Europie Zachodniej</w:t>
            </w:r>
            <w:r w:rsidR="00CC28D8">
              <w:rPr>
                <w:rFonts w:cstheme="minorHAnsi"/>
              </w:rPr>
              <w:t>.</w:t>
            </w:r>
          </w:p>
          <w:p w:rsidR="00CC28D8" w:rsidRPr="007E6BB6" w:rsidRDefault="00CC28D8" w:rsidP="00F4419C">
            <w:pPr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34541E" w:rsidRPr="00FA0F73" w:rsidRDefault="0034541E" w:rsidP="0034541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4541E" w:rsidRPr="00FA0F73" w:rsidRDefault="00F4419C" w:rsidP="003454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4541E" w:rsidTr="00AD3F08">
        <w:tc>
          <w:tcPr>
            <w:tcW w:w="515" w:type="dxa"/>
          </w:tcPr>
          <w:p w:rsidR="0034541E" w:rsidRPr="00E87231" w:rsidRDefault="0034541E" w:rsidP="0034541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34541E" w:rsidRDefault="00F4419C" w:rsidP="00F4419C">
            <w:pPr>
              <w:spacing w:line="256" w:lineRule="auto"/>
              <w:rPr>
                <w:rFonts w:cstheme="minorHAnsi"/>
              </w:rPr>
            </w:pPr>
            <w:r w:rsidRPr="0034541E">
              <w:rPr>
                <w:rFonts w:cstheme="minorHAnsi"/>
              </w:rPr>
              <w:t>Wymagania BHP i Stacji Sanitarno- Epidemiologicznej w gabinetach pedicure</w:t>
            </w:r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>zasady BHP w gabinecie pedicure</w:t>
            </w:r>
            <w:r w:rsidRPr="007E6BB6">
              <w:rPr>
                <w:rFonts w:cstheme="minorHAnsi"/>
              </w:rPr>
              <w:t xml:space="preserve">; wymagania Sanepidu co do higieny i wyposażenia stanowiska, do pedicure klasycznego lub gabinetu </w:t>
            </w:r>
            <w:proofErr w:type="spellStart"/>
            <w:r w:rsidRPr="007E6BB6">
              <w:rPr>
                <w:rFonts w:cstheme="minorHAnsi"/>
              </w:rPr>
              <w:t>podologicznego</w:t>
            </w:r>
            <w:proofErr w:type="spellEnd"/>
            <w:r w:rsidRPr="007E6BB6">
              <w:rPr>
                <w:rFonts w:cstheme="minorHAnsi"/>
              </w:rPr>
              <w:t>; dezynfekcja i sterylizacja</w:t>
            </w:r>
            <w:r w:rsidR="00CC28D8">
              <w:rPr>
                <w:rFonts w:cstheme="minorHAnsi"/>
              </w:rPr>
              <w:t>..</w:t>
            </w:r>
          </w:p>
          <w:p w:rsidR="00CC28D8" w:rsidRPr="007E6BB6" w:rsidRDefault="00CC28D8" w:rsidP="00F4419C">
            <w:pPr>
              <w:spacing w:line="25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4541E" w:rsidRDefault="00F4419C" w:rsidP="0034541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4541E" w:rsidRPr="00FA0F73" w:rsidRDefault="00F4419C" w:rsidP="003454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4541E" w:rsidTr="00AD3F08">
        <w:tc>
          <w:tcPr>
            <w:tcW w:w="515" w:type="dxa"/>
          </w:tcPr>
          <w:p w:rsidR="0034541E" w:rsidRPr="00E87231" w:rsidRDefault="0034541E" w:rsidP="0034541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34541E" w:rsidRPr="007E6BB6" w:rsidRDefault="00F4419C" w:rsidP="00F4419C">
            <w:pPr>
              <w:spacing w:line="256" w:lineRule="auto"/>
              <w:rPr>
                <w:rFonts w:cstheme="minorHAnsi"/>
              </w:rPr>
            </w:pPr>
            <w:r w:rsidRPr="0034541E">
              <w:rPr>
                <w:rFonts w:cstheme="minorHAnsi"/>
              </w:rPr>
              <w:t>Anatomia i biomechanika stopy</w:t>
            </w:r>
            <w:r w:rsidRPr="007E6BB6">
              <w:rPr>
                <w:rFonts w:cstheme="minorHAnsi"/>
              </w:rPr>
              <w:t>: budowa stopy i nogi, biomechanika</w:t>
            </w:r>
            <w:r w:rsidR="00445EA0" w:rsidRPr="007E6BB6">
              <w:rPr>
                <w:rFonts w:cstheme="minorHAnsi"/>
              </w:rPr>
              <w:t>;</w:t>
            </w:r>
          </w:p>
          <w:p w:rsidR="00445EA0" w:rsidRDefault="00445EA0" w:rsidP="00CC28D8">
            <w:pPr>
              <w:rPr>
                <w:rFonts w:cstheme="minorHAnsi"/>
              </w:rPr>
            </w:pPr>
            <w:r w:rsidRPr="007E6BB6">
              <w:rPr>
                <w:rFonts w:cstheme="minorHAnsi"/>
              </w:rPr>
              <w:t>Wrastające paznokcie: przyczyny wrastających paznokci</w:t>
            </w:r>
            <w:r w:rsidR="00CC28D8">
              <w:rPr>
                <w:rFonts w:cstheme="minorHAnsi"/>
              </w:rPr>
              <w:t xml:space="preserve">; </w:t>
            </w:r>
            <w:r w:rsidRPr="007E6BB6">
              <w:rPr>
                <w:rFonts w:cstheme="minorHAnsi"/>
              </w:rPr>
              <w:t>typy wrastających paznokci</w:t>
            </w:r>
            <w:r w:rsidR="00CC28D8">
              <w:rPr>
                <w:rFonts w:cstheme="minorHAnsi"/>
              </w:rPr>
              <w:t>.</w:t>
            </w:r>
          </w:p>
          <w:p w:rsidR="00CC28D8" w:rsidRPr="007E6BB6" w:rsidRDefault="00CC28D8" w:rsidP="00CC28D8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4541E" w:rsidRDefault="0034541E" w:rsidP="0034541E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4541E" w:rsidRPr="00FA0F73" w:rsidRDefault="00F4419C" w:rsidP="003454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4541E" w:rsidTr="00AD3F08">
        <w:tc>
          <w:tcPr>
            <w:tcW w:w="515" w:type="dxa"/>
          </w:tcPr>
          <w:p w:rsidR="0034541E" w:rsidRPr="00E87231" w:rsidRDefault="0034541E" w:rsidP="0034541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34541E" w:rsidRPr="007E6BB6" w:rsidRDefault="00F4419C" w:rsidP="00F4419C">
            <w:pPr>
              <w:spacing w:line="256" w:lineRule="auto"/>
              <w:rPr>
                <w:rFonts w:cstheme="minorHAnsi"/>
              </w:rPr>
            </w:pPr>
            <w:r w:rsidRPr="0034541E">
              <w:rPr>
                <w:rFonts w:cstheme="minorHAnsi"/>
              </w:rPr>
              <w:t>Widoczne zmiany na skórze stóp</w:t>
            </w:r>
            <w:r w:rsidRPr="007E6BB6">
              <w:rPr>
                <w:rFonts w:cstheme="minorHAnsi"/>
              </w:rPr>
              <w:t xml:space="preserve">: </w:t>
            </w:r>
            <w:r w:rsidRPr="0034541E">
              <w:rPr>
                <w:rFonts w:cstheme="minorHAnsi"/>
              </w:rPr>
              <w:t xml:space="preserve">pojęcie odcisku, </w:t>
            </w:r>
            <w:proofErr w:type="spellStart"/>
            <w:r w:rsidRPr="0034541E">
              <w:rPr>
                <w:rFonts w:cstheme="minorHAnsi"/>
              </w:rPr>
              <w:t>modzela</w:t>
            </w:r>
            <w:proofErr w:type="spellEnd"/>
            <w:r w:rsidRPr="0034541E">
              <w:rPr>
                <w:rFonts w:cstheme="minorHAnsi"/>
              </w:rPr>
              <w:t>, brodawki</w:t>
            </w:r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 xml:space="preserve">różnicowanie odcisku od </w:t>
            </w:r>
            <w:proofErr w:type="spellStart"/>
            <w:r w:rsidRPr="0034541E">
              <w:rPr>
                <w:rFonts w:cstheme="minorHAnsi"/>
              </w:rPr>
              <w:t>modzela</w:t>
            </w:r>
            <w:proofErr w:type="spellEnd"/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>różnicowanie odcisku od brodawki</w:t>
            </w:r>
          </w:p>
        </w:tc>
        <w:tc>
          <w:tcPr>
            <w:tcW w:w="1886" w:type="dxa"/>
            <w:gridSpan w:val="4"/>
          </w:tcPr>
          <w:p w:rsidR="0034541E" w:rsidRPr="00EB7178" w:rsidRDefault="00F4419C" w:rsidP="0034541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4541E" w:rsidRPr="00FA0F73" w:rsidRDefault="00F4419C" w:rsidP="003454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4541E" w:rsidTr="00AD3F08">
        <w:tc>
          <w:tcPr>
            <w:tcW w:w="515" w:type="dxa"/>
          </w:tcPr>
          <w:p w:rsidR="0034541E" w:rsidRPr="00E87231" w:rsidRDefault="0034541E" w:rsidP="0034541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569" w:type="dxa"/>
            <w:gridSpan w:val="8"/>
          </w:tcPr>
          <w:p w:rsidR="0034541E" w:rsidRDefault="006C4C2C" w:rsidP="006C4C2C">
            <w:pPr>
              <w:spacing w:line="256" w:lineRule="auto"/>
              <w:rPr>
                <w:rFonts w:cstheme="minorHAnsi"/>
              </w:rPr>
            </w:pPr>
            <w:r w:rsidRPr="0034541E">
              <w:rPr>
                <w:rFonts w:cstheme="minorHAnsi"/>
              </w:rPr>
              <w:t>Pękająca pięta</w:t>
            </w:r>
            <w:r w:rsidRPr="007E6BB6">
              <w:rPr>
                <w:rFonts w:cstheme="minorHAnsi"/>
              </w:rPr>
              <w:t xml:space="preserve">- </w:t>
            </w:r>
            <w:r w:rsidRPr="0034541E">
              <w:rPr>
                <w:rFonts w:cstheme="minorHAnsi"/>
              </w:rPr>
              <w:t>przyczyny powstania hiperkeratozy</w:t>
            </w:r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 xml:space="preserve">pielęgnacja </w:t>
            </w:r>
            <w:proofErr w:type="spellStart"/>
            <w:r w:rsidRPr="0034541E">
              <w:rPr>
                <w:rFonts w:cstheme="minorHAnsi"/>
              </w:rPr>
              <w:t>domowa</w:t>
            </w:r>
            <w:r w:rsidRPr="007E6BB6">
              <w:rPr>
                <w:rFonts w:cstheme="minorHAnsi"/>
              </w:rPr>
              <w:t>.Grzybica</w:t>
            </w:r>
            <w:proofErr w:type="spellEnd"/>
            <w:r w:rsidRPr="007E6BB6">
              <w:rPr>
                <w:rFonts w:cstheme="minorHAnsi"/>
              </w:rPr>
              <w:t xml:space="preserve">, drożdżyca, pleśnie. Ubytki na płytce spowodowane urazami mechanicznymi lub w przypadku choroby pytki paznokciowej; grzybice skóry stóp i paznokci, drożdżyca, pleśnie; </w:t>
            </w:r>
            <w:proofErr w:type="spellStart"/>
            <w:r w:rsidRPr="007E6BB6">
              <w:rPr>
                <w:rFonts w:cstheme="minorHAnsi"/>
              </w:rPr>
              <w:t>onycholiza</w:t>
            </w:r>
            <w:proofErr w:type="spellEnd"/>
            <w:r w:rsidRPr="007E6BB6">
              <w:rPr>
                <w:rFonts w:cstheme="minorHAnsi"/>
              </w:rPr>
              <w:t xml:space="preserve"> i </w:t>
            </w:r>
            <w:proofErr w:type="spellStart"/>
            <w:r w:rsidRPr="007E6BB6">
              <w:rPr>
                <w:rFonts w:cstheme="minorHAnsi"/>
              </w:rPr>
              <w:t>onychomikoza</w:t>
            </w:r>
            <w:proofErr w:type="spellEnd"/>
            <w:r w:rsidRPr="007E6BB6">
              <w:rPr>
                <w:rFonts w:cstheme="minorHAnsi"/>
              </w:rPr>
              <w:t>, leukonychia</w:t>
            </w:r>
            <w:r w:rsidR="00CC28D8">
              <w:rPr>
                <w:rFonts w:cstheme="minorHAnsi"/>
              </w:rPr>
              <w:t>.</w:t>
            </w:r>
          </w:p>
          <w:p w:rsidR="00CC28D8" w:rsidRPr="007E6BB6" w:rsidRDefault="00CC28D8" w:rsidP="006C4C2C">
            <w:pPr>
              <w:spacing w:line="25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4541E" w:rsidRDefault="0034541E" w:rsidP="0034541E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4541E" w:rsidRDefault="006C4C2C" w:rsidP="0034541E">
            <w:r>
              <w:rPr>
                <w:b/>
              </w:rPr>
              <w:t>3</w:t>
            </w:r>
          </w:p>
        </w:tc>
      </w:tr>
      <w:tr w:rsidR="0034541E" w:rsidTr="00AD3F08">
        <w:tc>
          <w:tcPr>
            <w:tcW w:w="515" w:type="dxa"/>
          </w:tcPr>
          <w:p w:rsidR="0034541E" w:rsidRPr="00E87231" w:rsidRDefault="0034541E" w:rsidP="0034541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0F3D02" w:rsidRPr="007E6BB6" w:rsidRDefault="000F3D02" w:rsidP="000F3D02">
            <w:pPr>
              <w:spacing w:line="256" w:lineRule="auto"/>
              <w:rPr>
                <w:rFonts w:cstheme="minorHAnsi"/>
              </w:rPr>
            </w:pPr>
            <w:r w:rsidRPr="0034541E">
              <w:rPr>
                <w:rFonts w:cstheme="minorHAnsi"/>
              </w:rPr>
              <w:t>Procedury i przebieg zabiegu specjalistycznej pielęgnacji stóp</w:t>
            </w:r>
            <w:r w:rsidRPr="007E6BB6">
              <w:rPr>
                <w:rFonts w:cstheme="minorHAnsi"/>
              </w:rPr>
              <w:t xml:space="preserve">: </w:t>
            </w:r>
            <w:r w:rsidRPr="0034541E">
              <w:rPr>
                <w:rFonts w:cstheme="minorHAnsi"/>
              </w:rPr>
              <w:t>higiena podczas zabiegu</w:t>
            </w:r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>organizacja stanowiska pracy</w:t>
            </w:r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>dokumentacja zabiegowa – ankieta medyczna</w:t>
            </w:r>
            <w:r w:rsidRPr="007E6BB6">
              <w:rPr>
                <w:rFonts w:cstheme="minorHAnsi"/>
              </w:rPr>
              <w:t>; z</w:t>
            </w:r>
            <w:r w:rsidRPr="0034541E">
              <w:rPr>
                <w:rFonts w:cstheme="minorHAnsi"/>
              </w:rPr>
              <w:t>goda na zabieg, karta pacjenta</w:t>
            </w:r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>etapy zabiegu</w:t>
            </w:r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>dobór preparatów do zabiegu</w:t>
            </w:r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>dobór frezarki, frezów i narzędzi zabiegowych</w:t>
            </w:r>
            <w:r w:rsidRPr="007E6BB6">
              <w:rPr>
                <w:rFonts w:cstheme="minorHAnsi"/>
              </w:rPr>
              <w:t xml:space="preserve">; zalecenia </w:t>
            </w:r>
            <w:proofErr w:type="spellStart"/>
            <w:r w:rsidRPr="007E6BB6">
              <w:rPr>
                <w:rFonts w:cstheme="minorHAnsi"/>
              </w:rPr>
              <w:t>pozabiegowe</w:t>
            </w:r>
            <w:proofErr w:type="spellEnd"/>
            <w:r w:rsidRPr="007E6BB6">
              <w:rPr>
                <w:rFonts w:cstheme="minorHAnsi"/>
              </w:rPr>
              <w:t xml:space="preserve"> – wskazówki dotyczące pielęgnacji w domu. </w:t>
            </w:r>
          </w:p>
          <w:p w:rsidR="00CC28D8" w:rsidRDefault="000F3D02" w:rsidP="000F3D02">
            <w:pPr>
              <w:spacing w:line="256" w:lineRule="auto"/>
              <w:rPr>
                <w:rFonts w:cstheme="minorHAnsi"/>
              </w:rPr>
            </w:pPr>
            <w:r w:rsidRPr="0034541E">
              <w:rPr>
                <w:rFonts w:cstheme="minorHAnsi"/>
              </w:rPr>
              <w:t>Usuwanie zrogowaciałego</w:t>
            </w:r>
            <w:r w:rsidRPr="007E6BB6">
              <w:rPr>
                <w:rFonts w:cstheme="minorHAnsi"/>
              </w:rPr>
              <w:t xml:space="preserve"> naskórka stóp. Pękająca pięta: </w:t>
            </w:r>
            <w:r w:rsidRPr="0034541E">
              <w:rPr>
                <w:rFonts w:cstheme="minorHAnsi"/>
              </w:rPr>
              <w:t xml:space="preserve">diagnoza, badanie </w:t>
            </w:r>
            <w:proofErr w:type="spellStart"/>
            <w:r w:rsidRPr="0034541E">
              <w:rPr>
                <w:rFonts w:cstheme="minorHAnsi"/>
              </w:rPr>
              <w:t>palpacyjne</w:t>
            </w:r>
            <w:proofErr w:type="spellEnd"/>
            <w:r w:rsidRPr="007E6BB6">
              <w:rPr>
                <w:rFonts w:cstheme="minorHAnsi"/>
              </w:rPr>
              <w:t xml:space="preserve">; </w:t>
            </w:r>
            <w:r w:rsidRPr="0034541E">
              <w:rPr>
                <w:rFonts w:cstheme="minorHAnsi"/>
              </w:rPr>
              <w:t>praca skalpelem i frezarką</w:t>
            </w:r>
            <w:r w:rsidRPr="007E6BB6">
              <w:rPr>
                <w:rFonts w:cstheme="minorHAnsi"/>
              </w:rPr>
              <w:t>; usuwanie zmian</w:t>
            </w:r>
            <w:r w:rsidR="00CC28D8">
              <w:rPr>
                <w:rFonts w:cstheme="minorHAnsi"/>
              </w:rPr>
              <w:t>.</w:t>
            </w:r>
          </w:p>
          <w:p w:rsidR="0034541E" w:rsidRPr="007E6BB6" w:rsidRDefault="000F3D02" w:rsidP="000F3D02">
            <w:pPr>
              <w:spacing w:line="256" w:lineRule="auto"/>
              <w:rPr>
                <w:rFonts w:cstheme="minorHAnsi"/>
                <w:bCs/>
              </w:rPr>
            </w:pPr>
            <w:r w:rsidRPr="007E6BB6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34541E" w:rsidRPr="00EB7178" w:rsidRDefault="0034541E" w:rsidP="0034541E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4541E" w:rsidRDefault="006C4C2C" w:rsidP="0034541E">
            <w:r>
              <w:rPr>
                <w:b/>
              </w:rPr>
              <w:t>5</w:t>
            </w:r>
          </w:p>
        </w:tc>
      </w:tr>
      <w:tr w:rsidR="000F3D02" w:rsidTr="00AD3F08">
        <w:tc>
          <w:tcPr>
            <w:tcW w:w="515" w:type="dxa"/>
          </w:tcPr>
          <w:p w:rsidR="000F3D02" w:rsidRPr="00E87231" w:rsidRDefault="000F3D02" w:rsidP="000F3D0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0F3D02" w:rsidRDefault="000F3D02" w:rsidP="000F3D02">
            <w:pPr>
              <w:spacing w:line="256" w:lineRule="auto"/>
              <w:rPr>
                <w:rFonts w:cstheme="minorHAnsi"/>
              </w:rPr>
            </w:pPr>
            <w:r w:rsidRPr="0034541E">
              <w:rPr>
                <w:rFonts w:cstheme="minorHAnsi"/>
              </w:rPr>
              <w:t>Widoczne zmiany na skórze stóp</w:t>
            </w:r>
            <w:r w:rsidRPr="007E6BB6">
              <w:rPr>
                <w:rFonts w:cstheme="minorHAnsi"/>
              </w:rPr>
              <w:t>: odcisk, modzel, brodawka- ćwiczenia praktyczne na wybranych przypadkach – usuwanie zmian</w:t>
            </w:r>
            <w:r w:rsidR="00CC28D8">
              <w:rPr>
                <w:rFonts w:cstheme="minorHAnsi"/>
              </w:rPr>
              <w:t>.</w:t>
            </w:r>
          </w:p>
          <w:p w:rsidR="00CC28D8" w:rsidRPr="007E6BB6" w:rsidRDefault="00CC28D8" w:rsidP="000F3D02">
            <w:pPr>
              <w:spacing w:line="25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F3D02" w:rsidRPr="00EB7178" w:rsidRDefault="000F3D02" w:rsidP="000F3D02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0F3D02" w:rsidRDefault="000F3D02" w:rsidP="000F3D02">
            <w:r>
              <w:rPr>
                <w:b/>
              </w:rPr>
              <w:t>5</w:t>
            </w:r>
          </w:p>
        </w:tc>
      </w:tr>
      <w:tr w:rsidR="0034541E" w:rsidTr="00AD3F08">
        <w:tc>
          <w:tcPr>
            <w:tcW w:w="515" w:type="dxa"/>
          </w:tcPr>
          <w:p w:rsidR="0034541E" w:rsidRPr="00E87231" w:rsidRDefault="0034541E" w:rsidP="0034541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445EA0" w:rsidRPr="007E6BB6" w:rsidRDefault="000F3D02" w:rsidP="0034541E">
            <w:pPr>
              <w:rPr>
                <w:rFonts w:cstheme="minorHAnsi"/>
              </w:rPr>
            </w:pPr>
            <w:r w:rsidRPr="007E6BB6">
              <w:rPr>
                <w:rFonts w:cstheme="minorHAnsi"/>
              </w:rPr>
              <w:t xml:space="preserve">Grzybica, drożdżyca, pleśnie: </w:t>
            </w:r>
            <w:r w:rsidR="0034541E" w:rsidRPr="007E6BB6">
              <w:rPr>
                <w:rFonts w:cstheme="minorHAnsi"/>
              </w:rPr>
              <w:t xml:space="preserve">pobieranie materiału do badań w kierunku grzybicy w gabinecie </w:t>
            </w:r>
            <w:proofErr w:type="spellStart"/>
            <w:r w:rsidR="0034541E" w:rsidRPr="007E6BB6">
              <w:rPr>
                <w:rFonts w:cstheme="minorHAnsi"/>
              </w:rPr>
              <w:t>podologicznym</w:t>
            </w:r>
            <w:proofErr w:type="spellEnd"/>
            <w:r w:rsidRPr="007E6BB6">
              <w:rPr>
                <w:rFonts w:cstheme="minorHAnsi"/>
              </w:rPr>
              <w:t xml:space="preserve">; </w:t>
            </w:r>
            <w:r w:rsidR="0034541E" w:rsidRPr="007E6BB6">
              <w:rPr>
                <w:rFonts w:cstheme="minorHAnsi"/>
              </w:rPr>
              <w:t>rekonstrukcja płytki paznokciowej uszkodzonej mechanicznie lub w wyniku zmian grzybiczych za pomocą akrylu lub żelu przec</w:t>
            </w:r>
            <w:r w:rsidRPr="007E6BB6">
              <w:rPr>
                <w:rFonts w:cstheme="minorHAnsi"/>
              </w:rPr>
              <w:t>iwgrzybicznego</w:t>
            </w:r>
            <w:r w:rsidR="00CC28D8">
              <w:rPr>
                <w:rFonts w:cstheme="minorHAnsi"/>
              </w:rPr>
              <w:t>.</w:t>
            </w:r>
          </w:p>
          <w:p w:rsidR="0034541E" w:rsidRPr="007E6BB6" w:rsidRDefault="0034541E" w:rsidP="0034541E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4541E" w:rsidRPr="00EB7178" w:rsidRDefault="0034541E" w:rsidP="0034541E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4541E" w:rsidRDefault="000F3D02" w:rsidP="0034541E">
            <w:r>
              <w:rPr>
                <w:b/>
              </w:rPr>
              <w:t>5</w:t>
            </w:r>
          </w:p>
        </w:tc>
      </w:tr>
      <w:tr w:rsidR="00445EA0" w:rsidTr="00AD3F08">
        <w:tc>
          <w:tcPr>
            <w:tcW w:w="515" w:type="dxa"/>
          </w:tcPr>
          <w:p w:rsidR="00445EA0" w:rsidRPr="00E87231" w:rsidRDefault="00445EA0" w:rsidP="00445EA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445EA0" w:rsidRPr="007E6BB6" w:rsidRDefault="00445EA0" w:rsidP="00445EA0">
            <w:pPr>
              <w:rPr>
                <w:rFonts w:cstheme="minorHAnsi"/>
                <w:bCs/>
              </w:rPr>
            </w:pPr>
            <w:r w:rsidRPr="007E6BB6">
              <w:rPr>
                <w:rFonts w:cstheme="minorHAnsi"/>
              </w:rPr>
              <w:t xml:space="preserve">Wrastające paznokcie: metody korekcji wrastających paznokci: podcinanie, tamponowanie, klamry (BS, </w:t>
            </w:r>
            <w:proofErr w:type="spellStart"/>
            <w:r w:rsidRPr="007E6BB6">
              <w:rPr>
                <w:rFonts w:cstheme="minorHAnsi"/>
              </w:rPr>
              <w:t>Podofix</w:t>
            </w:r>
            <w:proofErr w:type="spellEnd"/>
            <w:r w:rsidRPr="007E6BB6">
              <w:rPr>
                <w:rFonts w:cstheme="minorHAnsi"/>
              </w:rPr>
              <w:t>, 3TO</w:t>
            </w:r>
            <w:proofErr w:type="gramStart"/>
            <w:r w:rsidRPr="007E6BB6">
              <w:rPr>
                <w:rFonts w:cstheme="minorHAnsi"/>
              </w:rPr>
              <w:t>,VHO</w:t>
            </w:r>
            <w:proofErr w:type="gramEnd"/>
            <w:r w:rsidRPr="007E6BB6">
              <w:rPr>
                <w:rFonts w:cstheme="minorHAnsi"/>
              </w:rPr>
              <w:t>,Goldstadtspange, Ora)</w:t>
            </w:r>
            <w:r w:rsidR="00CC28D8">
              <w:rPr>
                <w:rFonts w:cstheme="minorHAnsi"/>
              </w:rPr>
              <w:t>.</w:t>
            </w:r>
            <w:r w:rsidRPr="007E6BB6">
              <w:rPr>
                <w:rFonts w:cstheme="minorHAnsi"/>
              </w:rPr>
              <w:t xml:space="preserve"> </w:t>
            </w:r>
          </w:p>
          <w:p w:rsidR="00445EA0" w:rsidRPr="007E6BB6" w:rsidRDefault="00445EA0" w:rsidP="00445EA0">
            <w:pPr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445EA0" w:rsidRPr="00EB7178" w:rsidRDefault="00445EA0" w:rsidP="00445EA0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445EA0" w:rsidRDefault="00445EA0" w:rsidP="00445EA0">
            <w:r>
              <w:rPr>
                <w:b/>
              </w:rPr>
              <w:t>5</w:t>
            </w:r>
          </w:p>
        </w:tc>
      </w:tr>
      <w:tr w:rsidR="0034541E" w:rsidTr="00AD3F08">
        <w:tc>
          <w:tcPr>
            <w:tcW w:w="515" w:type="dxa"/>
          </w:tcPr>
          <w:p w:rsidR="0034541E" w:rsidRPr="00E87231" w:rsidRDefault="0034541E" w:rsidP="0034541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445EA0" w:rsidRPr="007E6BB6" w:rsidRDefault="00445EA0" w:rsidP="00445EA0">
            <w:pPr>
              <w:rPr>
                <w:rFonts w:cstheme="minorHAnsi"/>
              </w:rPr>
            </w:pPr>
            <w:r w:rsidRPr="007E6BB6">
              <w:rPr>
                <w:rFonts w:cstheme="minorHAnsi"/>
              </w:rPr>
              <w:t xml:space="preserve">Metody odciążenia miejsc zmienionych ortopedycznie, </w:t>
            </w:r>
            <w:proofErr w:type="spellStart"/>
            <w:r w:rsidRPr="007E6BB6">
              <w:rPr>
                <w:rFonts w:cstheme="minorHAnsi"/>
              </w:rPr>
              <w:t>ortezy</w:t>
            </w:r>
            <w:proofErr w:type="spellEnd"/>
            <w:r w:rsidRPr="007E6BB6">
              <w:rPr>
                <w:rFonts w:cstheme="minorHAnsi"/>
              </w:rPr>
              <w:t xml:space="preserve"> silikonowe, </w:t>
            </w:r>
            <w:proofErr w:type="spellStart"/>
            <w:r w:rsidRPr="007E6BB6">
              <w:rPr>
                <w:rFonts w:cstheme="minorHAnsi"/>
              </w:rPr>
              <w:t>ortezy</w:t>
            </w:r>
            <w:proofErr w:type="spellEnd"/>
            <w:r w:rsidRPr="007E6BB6">
              <w:rPr>
                <w:rFonts w:cstheme="minorHAnsi"/>
              </w:rPr>
              <w:t xml:space="preserve"> indywidualne</w:t>
            </w:r>
          </w:p>
          <w:p w:rsidR="0034541E" w:rsidRDefault="00445EA0" w:rsidP="00445EA0">
            <w:pPr>
              <w:rPr>
                <w:rFonts w:cstheme="minorHAnsi"/>
              </w:rPr>
            </w:pPr>
            <w:r w:rsidRPr="007E6BB6">
              <w:rPr>
                <w:rFonts w:cstheme="minorHAnsi"/>
              </w:rPr>
              <w:t xml:space="preserve">- rodzaje </w:t>
            </w:r>
            <w:proofErr w:type="spellStart"/>
            <w:r w:rsidRPr="007E6BB6">
              <w:rPr>
                <w:rFonts w:cstheme="minorHAnsi"/>
              </w:rPr>
              <w:t>ortez</w:t>
            </w:r>
            <w:proofErr w:type="spellEnd"/>
            <w:r w:rsidRPr="007E6BB6">
              <w:rPr>
                <w:rFonts w:cstheme="minorHAnsi"/>
              </w:rPr>
              <w:t xml:space="preserve">, dobór </w:t>
            </w:r>
            <w:proofErr w:type="spellStart"/>
            <w:r w:rsidRPr="007E6BB6">
              <w:rPr>
                <w:rFonts w:cstheme="minorHAnsi"/>
              </w:rPr>
              <w:t>ortez</w:t>
            </w:r>
            <w:proofErr w:type="spellEnd"/>
            <w:r w:rsidRPr="007E6BB6">
              <w:rPr>
                <w:rFonts w:cstheme="minorHAnsi"/>
              </w:rPr>
              <w:t>, odciążeń, separatorów po wykonanym zabiegu</w:t>
            </w:r>
            <w:r w:rsidR="00CC28D8">
              <w:rPr>
                <w:rFonts w:cstheme="minorHAnsi"/>
              </w:rPr>
              <w:t>.</w:t>
            </w:r>
          </w:p>
          <w:p w:rsidR="00CC28D8" w:rsidRPr="007E6BB6" w:rsidRDefault="00CC28D8" w:rsidP="00445EA0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4541E" w:rsidRPr="00EB7178" w:rsidRDefault="0034541E" w:rsidP="0034541E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4541E" w:rsidRDefault="00445EA0" w:rsidP="0034541E">
            <w:r>
              <w:rPr>
                <w:b/>
              </w:rPr>
              <w:t>5</w:t>
            </w:r>
          </w:p>
        </w:tc>
      </w:tr>
      <w:tr w:rsidR="00445EA0" w:rsidTr="00AD3F08">
        <w:tc>
          <w:tcPr>
            <w:tcW w:w="515" w:type="dxa"/>
          </w:tcPr>
          <w:p w:rsidR="00445EA0" w:rsidRPr="00E87231" w:rsidRDefault="00445EA0" w:rsidP="00445EA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445EA0" w:rsidRPr="007E6BB6" w:rsidRDefault="00445EA0" w:rsidP="00445EA0">
            <w:pPr>
              <w:rPr>
                <w:rFonts w:cstheme="minorHAnsi"/>
              </w:rPr>
            </w:pPr>
            <w:r w:rsidRPr="007E6BB6">
              <w:rPr>
                <w:rFonts w:cstheme="minorHAnsi"/>
              </w:rPr>
              <w:t>Ćwiczenia praktyczne</w:t>
            </w:r>
          </w:p>
          <w:p w:rsidR="00445EA0" w:rsidRDefault="00445EA0" w:rsidP="00445EA0">
            <w:pPr>
              <w:rPr>
                <w:rFonts w:cstheme="minorHAnsi"/>
              </w:rPr>
            </w:pPr>
            <w:r w:rsidRPr="007E6BB6">
              <w:rPr>
                <w:rFonts w:cstheme="minorHAnsi"/>
              </w:rPr>
              <w:t>- praktyczne wykonywanie zabiegów na modelach</w:t>
            </w:r>
            <w:r w:rsidR="00CC28D8">
              <w:rPr>
                <w:rFonts w:cstheme="minorHAnsi"/>
              </w:rPr>
              <w:t>.</w:t>
            </w:r>
          </w:p>
          <w:p w:rsidR="00CC28D8" w:rsidRPr="007E6BB6" w:rsidRDefault="00CC28D8" w:rsidP="00445EA0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45EA0" w:rsidRPr="00EB7178" w:rsidRDefault="00445EA0" w:rsidP="00445EA0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445EA0" w:rsidRDefault="00445EA0" w:rsidP="00445EA0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727"/>
    <w:rsid w:val="000B3BF8"/>
    <w:rsid w:val="000D13BF"/>
    <w:rsid w:val="000F3D02"/>
    <w:rsid w:val="00176E38"/>
    <w:rsid w:val="001E764E"/>
    <w:rsid w:val="00244B8D"/>
    <w:rsid w:val="0026415F"/>
    <w:rsid w:val="002B5DF9"/>
    <w:rsid w:val="002C1097"/>
    <w:rsid w:val="00337096"/>
    <w:rsid w:val="0034541E"/>
    <w:rsid w:val="003A238C"/>
    <w:rsid w:val="003C7AE0"/>
    <w:rsid w:val="003E0CC0"/>
    <w:rsid w:val="004179F2"/>
    <w:rsid w:val="00445EA0"/>
    <w:rsid w:val="00486DF3"/>
    <w:rsid w:val="00533EB9"/>
    <w:rsid w:val="005F01CE"/>
    <w:rsid w:val="00633C88"/>
    <w:rsid w:val="00696A2C"/>
    <w:rsid w:val="006C4C2C"/>
    <w:rsid w:val="006E095B"/>
    <w:rsid w:val="00751413"/>
    <w:rsid w:val="00793969"/>
    <w:rsid w:val="007E6BB6"/>
    <w:rsid w:val="00842C7A"/>
    <w:rsid w:val="00855744"/>
    <w:rsid w:val="00880636"/>
    <w:rsid w:val="00880765"/>
    <w:rsid w:val="008D5929"/>
    <w:rsid w:val="009002A0"/>
    <w:rsid w:val="00A261A4"/>
    <w:rsid w:val="00A74A98"/>
    <w:rsid w:val="00AC7875"/>
    <w:rsid w:val="00AD3F08"/>
    <w:rsid w:val="00AE2A00"/>
    <w:rsid w:val="00B4771B"/>
    <w:rsid w:val="00B57315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CC47DA"/>
    <w:rsid w:val="00D05955"/>
    <w:rsid w:val="00D206A1"/>
    <w:rsid w:val="00D563D3"/>
    <w:rsid w:val="00D76ED9"/>
    <w:rsid w:val="00DB480D"/>
    <w:rsid w:val="00E42068"/>
    <w:rsid w:val="00E649B8"/>
    <w:rsid w:val="00E87231"/>
    <w:rsid w:val="00EB3110"/>
    <w:rsid w:val="00F11A5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A877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264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1684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2026-05-18T08:45:00Z</cp:lastPrinted>
  <dcterms:created xsi:type="dcterms:W3CDTF">2026-05-18T08:46:00Z</dcterms:created>
  <dcterms:modified xsi:type="dcterms:W3CDTF">2026-05-18T08:46:00Z</dcterms:modified>
</cp:coreProperties>
</file>